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AD4" w:rsidRDefault="00405E85" w:rsidP="00405E85">
      <w:pPr>
        <w:pStyle w:val="Titolo"/>
      </w:pPr>
      <w:r>
        <w:t>Contratto per noleggio a lungo termine</w:t>
      </w:r>
      <w:bookmarkStart w:id="0" w:name="_GoBack"/>
      <w:bookmarkEnd w:id="0"/>
    </w:p>
    <w:sectPr w:rsidR="008A0A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85"/>
    <w:rsid w:val="00405E85"/>
    <w:rsid w:val="008A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749FD"/>
  <w15:chartTrackingRefBased/>
  <w15:docId w15:val="{AC8754E9-2FC2-4127-ACDD-8812C433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05E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05E8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KeyShopOnline</dc:creator>
  <cp:keywords/>
  <dc:description/>
  <cp:lastModifiedBy>KeyShopOnline</cp:lastModifiedBy>
  <cp:revision>1</cp:revision>
  <dcterms:created xsi:type="dcterms:W3CDTF">2021-05-19T11:49:00Z</dcterms:created>
  <dcterms:modified xsi:type="dcterms:W3CDTF">2021-05-19T11:49:00Z</dcterms:modified>
</cp:coreProperties>
</file>